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A0115" w14:textId="77777777" w:rsidR="006E6BCB" w:rsidRDefault="006E6BCB" w:rsidP="006E6BCB">
      <w:pPr>
        <w:suppressAutoHyphens/>
        <w:spacing w:after="0" w:line="240" w:lineRule="auto"/>
        <w:jc w:val="center"/>
        <w:rPr>
          <w:rFonts w:ascii="Old English Text MT" w:eastAsia="Times New Roman" w:hAnsi="Old English Text MT"/>
          <w:b/>
          <w:color w:val="00B050"/>
          <w:sz w:val="48"/>
          <w:szCs w:val="48"/>
          <w:lang w:eastAsia="zh-CN"/>
        </w:rPr>
      </w:pPr>
      <w:r>
        <w:rPr>
          <w:rFonts w:ascii="Old English Text MT" w:eastAsia="Times New Roman" w:hAnsi="Old English Text MT"/>
          <w:b/>
          <w:color w:val="00B050"/>
          <w:sz w:val="48"/>
          <w:szCs w:val="48"/>
          <w:lang w:eastAsia="zh-CN"/>
        </w:rPr>
        <w:t>Waltham Parish Council</w:t>
      </w:r>
    </w:p>
    <w:p w14:paraId="13B8477E" w14:textId="77777777" w:rsidR="006E6BCB" w:rsidRDefault="006E6BCB" w:rsidP="006E6BCB">
      <w:pPr>
        <w:suppressAutoHyphens/>
        <w:spacing w:after="0" w:line="240" w:lineRule="auto"/>
        <w:jc w:val="center"/>
        <w:rPr>
          <w:rFonts w:ascii="Old English Text MT" w:eastAsia="Times New Roman" w:hAnsi="Old English Text MT"/>
          <w:b/>
          <w:color w:val="00B050"/>
          <w:sz w:val="28"/>
          <w:szCs w:val="28"/>
          <w:lang w:eastAsia="zh-CN"/>
        </w:rPr>
      </w:pPr>
      <w:r>
        <w:rPr>
          <w:rFonts w:ascii="Old English Text MT" w:eastAsia="Times New Roman" w:hAnsi="Old English Text MT"/>
          <w:b/>
          <w:color w:val="00B050"/>
          <w:sz w:val="28"/>
          <w:szCs w:val="28"/>
          <w:lang w:eastAsia="zh-CN"/>
        </w:rPr>
        <w:t>EST. 1894</w:t>
      </w:r>
    </w:p>
    <w:p w14:paraId="1F9B5D7B" w14:textId="77777777" w:rsidR="006E6BCB" w:rsidRDefault="006E6BCB" w:rsidP="006E6BCB">
      <w:pPr>
        <w:jc w:val="center"/>
        <w:rPr>
          <w:rFonts w:asciiTheme="minorHAnsi" w:hAnsiTheme="minorHAnsi" w:cstheme="minorHAnsi"/>
          <w:color w:val="0000FF" w:themeColor="hyperlink"/>
          <w:u w:val="single"/>
        </w:rPr>
      </w:pPr>
      <w:r>
        <w:rPr>
          <w:rFonts w:asciiTheme="minorHAnsi" w:hAnsiTheme="minorHAnsi" w:cstheme="minorHAnsi"/>
        </w:rPr>
        <w:t xml:space="preserve">Website: </w:t>
      </w:r>
      <w:hyperlink r:id="rId5" w:history="1">
        <w:r>
          <w:rPr>
            <w:rStyle w:val="Hyperlink"/>
            <w:rFonts w:asciiTheme="minorHAnsi" w:hAnsiTheme="minorHAnsi" w:cstheme="minorHAnsi"/>
          </w:rPr>
          <w:t>https://walthampc.org.uk</w:t>
        </w:r>
      </w:hyperlink>
    </w:p>
    <w:p w14:paraId="265DEDB5" w14:textId="77777777" w:rsidR="006E6BCB" w:rsidRDefault="006E6BCB" w:rsidP="006E6BCB">
      <w:pPr>
        <w:spacing w:after="0"/>
        <w:jc w:val="center"/>
        <w:rPr>
          <w:rFonts w:asciiTheme="minorHAnsi" w:hAnsiTheme="minorHAnsi" w:cstheme="minorHAnsi"/>
          <w:b/>
          <w:sz w:val="28"/>
          <w:szCs w:val="28"/>
        </w:rPr>
      </w:pPr>
      <w:r>
        <w:rPr>
          <w:rFonts w:asciiTheme="minorHAnsi" w:hAnsiTheme="minorHAnsi" w:cstheme="minorHAnsi"/>
          <w:b/>
          <w:sz w:val="28"/>
          <w:szCs w:val="28"/>
        </w:rPr>
        <w:t>TO: ALL MEMBERS OF WALTHAM PARISH COUNCIL.</w:t>
      </w:r>
    </w:p>
    <w:p w14:paraId="7C75112A" w14:textId="77777777" w:rsidR="006E6BCB" w:rsidRDefault="006E6BCB" w:rsidP="006E6BCB">
      <w:pPr>
        <w:pStyle w:val="default-style"/>
        <w:jc w:val="both"/>
        <w:rPr>
          <w:rFonts w:asciiTheme="minorHAnsi" w:hAnsiTheme="minorHAnsi" w:cstheme="minorHAnsi"/>
        </w:rPr>
      </w:pPr>
      <w:r>
        <w:rPr>
          <w:rFonts w:asciiTheme="minorHAnsi" w:hAnsiTheme="minorHAnsi" w:cstheme="minorHAnsi"/>
        </w:rPr>
        <w:t xml:space="preserve">Councillors are hereby </w:t>
      </w:r>
      <w:r>
        <w:rPr>
          <w:rFonts w:asciiTheme="minorHAnsi" w:hAnsiTheme="minorHAnsi" w:cstheme="minorHAnsi"/>
          <w:b/>
          <w:bCs/>
        </w:rPr>
        <w:t>summoned</w:t>
      </w:r>
      <w:r>
        <w:rPr>
          <w:rFonts w:asciiTheme="minorHAnsi" w:hAnsiTheme="minorHAnsi" w:cstheme="minorHAnsi"/>
        </w:rPr>
        <w:t xml:space="preserve"> to attend the </w:t>
      </w:r>
      <w:r>
        <w:rPr>
          <w:rFonts w:asciiTheme="minorHAnsi" w:hAnsiTheme="minorHAnsi" w:cstheme="minorHAnsi"/>
          <w:b/>
          <w:bCs/>
        </w:rPr>
        <w:t>Ordinary Meeting of the Council</w:t>
      </w:r>
      <w:r>
        <w:rPr>
          <w:rFonts w:asciiTheme="minorHAnsi" w:hAnsiTheme="minorHAnsi" w:cstheme="minorHAnsi"/>
        </w:rPr>
        <w:t xml:space="preserve"> on </w:t>
      </w:r>
      <w:r>
        <w:rPr>
          <w:rFonts w:asciiTheme="minorHAnsi" w:hAnsiTheme="minorHAnsi" w:cstheme="minorHAnsi"/>
          <w:b/>
        </w:rPr>
        <w:t xml:space="preserve">Tuesday the </w:t>
      </w:r>
      <w:r w:rsidR="00112605">
        <w:rPr>
          <w:rFonts w:asciiTheme="minorHAnsi" w:hAnsiTheme="minorHAnsi" w:cstheme="minorHAnsi"/>
          <w:b/>
        </w:rPr>
        <w:t>5th</w:t>
      </w:r>
      <w:r>
        <w:rPr>
          <w:rFonts w:asciiTheme="minorHAnsi" w:hAnsiTheme="minorHAnsi" w:cstheme="minorHAnsi"/>
          <w:b/>
        </w:rPr>
        <w:t xml:space="preserve"> of  </w:t>
      </w:r>
      <w:r w:rsidR="00112605">
        <w:rPr>
          <w:rFonts w:asciiTheme="minorHAnsi" w:hAnsiTheme="minorHAnsi" w:cstheme="minorHAnsi"/>
          <w:b/>
        </w:rPr>
        <w:t>September</w:t>
      </w:r>
      <w:r>
        <w:rPr>
          <w:rFonts w:asciiTheme="minorHAnsi" w:hAnsiTheme="minorHAnsi" w:cstheme="minorHAnsi"/>
          <w:b/>
        </w:rPr>
        <w:t xml:space="preserve"> 2023</w:t>
      </w:r>
      <w:r>
        <w:rPr>
          <w:rFonts w:asciiTheme="minorHAnsi" w:hAnsiTheme="minorHAnsi" w:cstheme="minorHAnsi"/>
        </w:rPr>
        <w:t xml:space="preserve"> commencing at 7.30 pm at Waltham Village Hall for the transaction of the business described in the following Agenda. Supporting documents can be found in an Agenda Pack on the Parish Councils website. Members of the public may make representations, answer </w:t>
      </w:r>
      <w:proofErr w:type="gramStart"/>
      <w:r>
        <w:rPr>
          <w:rFonts w:asciiTheme="minorHAnsi" w:hAnsiTheme="minorHAnsi" w:cstheme="minorHAnsi"/>
        </w:rPr>
        <w:t>questions</w:t>
      </w:r>
      <w:proofErr w:type="gramEnd"/>
      <w:r>
        <w:rPr>
          <w:rFonts w:asciiTheme="minorHAnsi" w:hAnsiTheme="minorHAnsi" w:cstheme="minorHAnsi"/>
        </w:rPr>
        <w:t xml:space="preserve"> and give evidence in respect of the business on the agenda during the Public Session (Standing Order 3e).</w:t>
      </w:r>
    </w:p>
    <w:p w14:paraId="32208559" w14:textId="77777777" w:rsidR="006E6BCB" w:rsidRDefault="006E6BCB" w:rsidP="006E6BCB">
      <w:pPr>
        <w:spacing w:after="0"/>
        <w:jc w:val="center"/>
        <w:rPr>
          <w:rFonts w:asciiTheme="minorHAnsi" w:hAnsiTheme="minorHAnsi" w:cstheme="minorHAnsi"/>
          <w:b/>
          <w:sz w:val="28"/>
          <w:szCs w:val="28"/>
        </w:rPr>
      </w:pPr>
      <w:r>
        <w:rPr>
          <w:rFonts w:asciiTheme="minorHAnsi" w:hAnsiTheme="minorHAnsi" w:cstheme="minorHAnsi"/>
          <w:b/>
          <w:sz w:val="28"/>
          <w:szCs w:val="28"/>
        </w:rPr>
        <w:t>AGENDA</w:t>
      </w:r>
    </w:p>
    <w:p w14:paraId="24A8825F" w14:textId="77777777" w:rsidR="006E6BCB" w:rsidRDefault="006E6BCB" w:rsidP="006E6BCB">
      <w:pPr>
        <w:pStyle w:val="ListParagraph"/>
        <w:numPr>
          <w:ilvl w:val="0"/>
          <w:numId w:val="1"/>
        </w:numPr>
        <w:ind w:left="284" w:hanging="284"/>
        <w:rPr>
          <w:rFonts w:cstheme="minorHAnsi"/>
          <w:b/>
          <w:bCs/>
        </w:rPr>
      </w:pPr>
      <w:r>
        <w:rPr>
          <w:rFonts w:cstheme="minorHAnsi"/>
          <w:b/>
          <w:bCs/>
        </w:rPr>
        <w:t xml:space="preserve">To receive any apologies for absence. </w:t>
      </w:r>
    </w:p>
    <w:p w14:paraId="6F9E4496" w14:textId="77777777" w:rsidR="006E6BCB" w:rsidRDefault="006E6BCB" w:rsidP="006E6BCB">
      <w:pPr>
        <w:pStyle w:val="ListParagraph"/>
        <w:ind w:left="284"/>
        <w:rPr>
          <w:rFonts w:cstheme="minorHAnsi"/>
        </w:rPr>
      </w:pPr>
    </w:p>
    <w:p w14:paraId="25BA12AC" w14:textId="77777777" w:rsidR="006E6BCB" w:rsidRDefault="006E6BCB" w:rsidP="006E6BCB">
      <w:pPr>
        <w:pStyle w:val="ListParagraph"/>
        <w:numPr>
          <w:ilvl w:val="0"/>
          <w:numId w:val="1"/>
        </w:numPr>
        <w:spacing w:after="0" w:line="240" w:lineRule="auto"/>
        <w:ind w:left="284" w:hanging="284"/>
        <w:rPr>
          <w:rFonts w:cstheme="minorHAnsi"/>
          <w:b/>
          <w:bCs/>
        </w:rPr>
      </w:pPr>
      <w:r>
        <w:rPr>
          <w:rFonts w:cstheme="minorHAnsi"/>
          <w:b/>
          <w:bCs/>
        </w:rPr>
        <w:t xml:space="preserve">To receive Declarations of any Disclosable Pecuniary Interests and Other Significant Interests. </w:t>
      </w:r>
    </w:p>
    <w:p w14:paraId="6E6B24C7" w14:textId="77777777" w:rsidR="008241BD" w:rsidRPr="008241BD" w:rsidRDefault="008241BD" w:rsidP="009610B7">
      <w:pPr>
        <w:spacing w:after="0" w:line="240" w:lineRule="auto"/>
        <w:jc w:val="center"/>
        <w:rPr>
          <w:rFonts w:asciiTheme="minorHAnsi" w:hAnsiTheme="minorHAnsi" w:cstheme="minorHAnsi"/>
        </w:rPr>
      </w:pPr>
      <w:r w:rsidRPr="008241BD">
        <w:rPr>
          <w:rFonts w:asciiTheme="minorHAnsi" w:hAnsiTheme="minorHAnsi" w:cstheme="minorHAnsi"/>
        </w:rPr>
        <w:t>NB: Dispensations apply</w:t>
      </w:r>
      <w:r>
        <w:rPr>
          <w:rFonts w:asciiTheme="minorHAnsi" w:hAnsiTheme="minorHAnsi" w:cstheme="minorHAnsi"/>
        </w:rPr>
        <w:t xml:space="preserve"> for Item 7.</w:t>
      </w:r>
    </w:p>
    <w:p w14:paraId="1F6ECD66" w14:textId="77777777" w:rsidR="006E6BCB" w:rsidRDefault="006E6BCB" w:rsidP="006E6BCB">
      <w:pPr>
        <w:spacing w:after="0" w:line="240" w:lineRule="auto"/>
        <w:rPr>
          <w:rFonts w:asciiTheme="minorHAnsi" w:hAnsiTheme="minorHAnsi" w:cstheme="minorHAnsi"/>
          <w:b/>
          <w:bCs/>
        </w:rPr>
      </w:pPr>
    </w:p>
    <w:p w14:paraId="78CA7321" w14:textId="77777777" w:rsidR="006E6BCB" w:rsidRDefault="006E6BCB" w:rsidP="006E6BCB">
      <w:pPr>
        <w:pStyle w:val="ListParagraph"/>
        <w:numPr>
          <w:ilvl w:val="0"/>
          <w:numId w:val="1"/>
        </w:numPr>
        <w:spacing w:after="0" w:line="240" w:lineRule="auto"/>
        <w:ind w:left="284" w:hanging="284"/>
        <w:rPr>
          <w:rFonts w:cstheme="minorHAnsi"/>
          <w:b/>
          <w:bCs/>
        </w:rPr>
      </w:pPr>
      <w:r>
        <w:rPr>
          <w:rFonts w:cstheme="minorHAnsi"/>
          <w:b/>
          <w:bCs/>
        </w:rPr>
        <w:t xml:space="preserve">To approve the minutes of Motions and Resolutions of the meeting held on the 4th of </w:t>
      </w:r>
      <w:r w:rsidR="00112605">
        <w:rPr>
          <w:rFonts w:cstheme="minorHAnsi"/>
          <w:b/>
          <w:bCs/>
        </w:rPr>
        <w:t xml:space="preserve">July </w:t>
      </w:r>
      <w:r>
        <w:rPr>
          <w:rFonts w:cstheme="minorHAnsi"/>
          <w:b/>
          <w:bCs/>
        </w:rPr>
        <w:t>2023.</w:t>
      </w:r>
    </w:p>
    <w:p w14:paraId="09AFB838" w14:textId="77777777" w:rsidR="006E6BCB" w:rsidRDefault="006E6BCB" w:rsidP="006E6BCB">
      <w:pPr>
        <w:pStyle w:val="ListParagraph"/>
        <w:spacing w:after="0" w:line="240" w:lineRule="auto"/>
        <w:ind w:left="644"/>
        <w:rPr>
          <w:rFonts w:cstheme="minorHAnsi"/>
          <w:b/>
          <w:bCs/>
        </w:rPr>
      </w:pPr>
    </w:p>
    <w:p w14:paraId="353B004E" w14:textId="77777777" w:rsidR="006E6BCB" w:rsidRDefault="006E6BCB" w:rsidP="006E6BCB">
      <w:pPr>
        <w:pStyle w:val="ListParagraph"/>
        <w:numPr>
          <w:ilvl w:val="0"/>
          <w:numId w:val="1"/>
        </w:numPr>
        <w:spacing w:after="0" w:line="240" w:lineRule="auto"/>
        <w:rPr>
          <w:rFonts w:cstheme="minorHAnsi"/>
        </w:rPr>
      </w:pPr>
      <w:r>
        <w:rPr>
          <w:rFonts w:cstheme="minorHAnsi"/>
          <w:b/>
          <w:bCs/>
        </w:rPr>
        <w:t>Public Session:</w:t>
      </w:r>
      <w:r>
        <w:rPr>
          <w:rFonts w:cstheme="minorHAnsi"/>
        </w:rPr>
        <w:t xml:space="preserve"> To receive representations questions and evidence from the public on agenda items.</w:t>
      </w:r>
    </w:p>
    <w:p w14:paraId="33878083" w14:textId="77777777" w:rsidR="006E6BCB" w:rsidRDefault="006E6BCB" w:rsidP="006E6BCB">
      <w:pPr>
        <w:spacing w:after="0" w:line="240" w:lineRule="auto"/>
        <w:rPr>
          <w:rFonts w:asciiTheme="minorHAnsi" w:hAnsiTheme="minorHAnsi" w:cstheme="minorHAnsi"/>
        </w:rPr>
      </w:pPr>
    </w:p>
    <w:p w14:paraId="7059E2B3" w14:textId="77777777" w:rsidR="006E6BCB" w:rsidRDefault="006E6BCB" w:rsidP="006E6BCB">
      <w:pPr>
        <w:pStyle w:val="ListParagraph"/>
        <w:numPr>
          <w:ilvl w:val="0"/>
          <w:numId w:val="1"/>
        </w:numPr>
        <w:spacing w:after="0" w:line="240" w:lineRule="auto"/>
        <w:rPr>
          <w:rFonts w:cstheme="minorHAnsi"/>
          <w:b/>
          <w:bCs/>
        </w:rPr>
      </w:pPr>
      <w:r>
        <w:rPr>
          <w:rFonts w:cstheme="minorHAnsi"/>
          <w:b/>
          <w:bCs/>
        </w:rPr>
        <w:t xml:space="preserve">Chairman’s Report. </w:t>
      </w:r>
      <w:r>
        <w:rPr>
          <w:rFonts w:cstheme="minorHAnsi"/>
        </w:rPr>
        <w:t>To receive an update on current issues:</w:t>
      </w:r>
    </w:p>
    <w:p w14:paraId="435AE74F" w14:textId="77777777" w:rsidR="006E6BCB" w:rsidRDefault="006E6BCB" w:rsidP="006E6BCB">
      <w:pPr>
        <w:pStyle w:val="ListParagraph"/>
        <w:numPr>
          <w:ilvl w:val="0"/>
          <w:numId w:val="2"/>
        </w:numPr>
        <w:spacing w:after="0" w:line="240" w:lineRule="auto"/>
        <w:ind w:left="709"/>
        <w:rPr>
          <w:rFonts w:cstheme="minorHAnsi"/>
        </w:rPr>
      </w:pPr>
      <w:r>
        <w:rPr>
          <w:rFonts w:cstheme="minorHAnsi"/>
        </w:rPr>
        <w:t xml:space="preserve">Update on </w:t>
      </w:r>
      <w:r w:rsidR="00095304">
        <w:rPr>
          <w:rFonts w:cstheme="minorHAnsi"/>
        </w:rPr>
        <w:t>ENF.20/00199 Dene Meadow and any CCC response</w:t>
      </w:r>
      <w:r w:rsidR="00D3323F">
        <w:rPr>
          <w:rFonts w:cstheme="minorHAnsi"/>
        </w:rPr>
        <w:t>.</w:t>
      </w:r>
    </w:p>
    <w:p w14:paraId="1168AC53" w14:textId="77777777" w:rsidR="006E6BCB" w:rsidRDefault="00D3323F" w:rsidP="006E6BCB">
      <w:pPr>
        <w:pStyle w:val="ListParagraph"/>
        <w:numPr>
          <w:ilvl w:val="0"/>
          <w:numId w:val="2"/>
        </w:numPr>
        <w:spacing w:before="240" w:after="0" w:line="240" w:lineRule="auto"/>
        <w:ind w:left="709"/>
        <w:rPr>
          <w:rFonts w:cstheme="minorHAnsi"/>
        </w:rPr>
      </w:pPr>
      <w:r>
        <w:rPr>
          <w:rFonts w:cstheme="minorHAnsi"/>
        </w:rPr>
        <w:t>Discussion on parishioner concerns re. permissive access.</w:t>
      </w:r>
    </w:p>
    <w:p w14:paraId="77A7B1D5" w14:textId="77777777" w:rsidR="006E6BCB" w:rsidRDefault="006E6BCB" w:rsidP="006E6BCB">
      <w:pPr>
        <w:pStyle w:val="ListParagraph"/>
        <w:spacing w:before="240" w:after="0" w:line="240" w:lineRule="auto"/>
        <w:ind w:left="1080"/>
        <w:rPr>
          <w:rFonts w:cstheme="minorHAnsi"/>
        </w:rPr>
      </w:pPr>
    </w:p>
    <w:p w14:paraId="775E35BB" w14:textId="77777777" w:rsidR="006E6BCB" w:rsidRDefault="006E6BCB" w:rsidP="006E6BCB">
      <w:pPr>
        <w:pStyle w:val="ListParagraph"/>
        <w:numPr>
          <w:ilvl w:val="0"/>
          <w:numId w:val="1"/>
        </w:numPr>
        <w:spacing w:after="0" w:line="240" w:lineRule="auto"/>
        <w:ind w:left="284" w:hanging="284"/>
        <w:rPr>
          <w:rFonts w:cstheme="minorHAnsi"/>
        </w:rPr>
      </w:pPr>
      <w:r>
        <w:rPr>
          <w:rFonts w:cstheme="minorHAnsi"/>
          <w:b/>
          <w:bCs/>
        </w:rPr>
        <w:t>To receive reports</w:t>
      </w:r>
      <w:r>
        <w:rPr>
          <w:rFonts w:cstheme="minorHAnsi"/>
        </w:rPr>
        <w:t>: from County and City Councillors.</w:t>
      </w:r>
    </w:p>
    <w:p w14:paraId="744042CA" w14:textId="77777777" w:rsidR="006E6BCB" w:rsidRDefault="006E6BCB" w:rsidP="00D3323F">
      <w:pPr>
        <w:spacing w:after="0" w:line="240" w:lineRule="auto"/>
        <w:rPr>
          <w:rFonts w:cstheme="minorHAnsi"/>
        </w:rPr>
      </w:pPr>
    </w:p>
    <w:p w14:paraId="604F22F6" w14:textId="77777777" w:rsidR="00D3323F" w:rsidRDefault="00EB5E41" w:rsidP="00D3323F">
      <w:pPr>
        <w:pStyle w:val="ListParagraph"/>
        <w:numPr>
          <w:ilvl w:val="0"/>
          <w:numId w:val="1"/>
        </w:numPr>
        <w:spacing w:after="0" w:line="240" w:lineRule="auto"/>
        <w:rPr>
          <w:rFonts w:cstheme="minorHAnsi"/>
          <w:b/>
          <w:bCs/>
        </w:rPr>
      </w:pPr>
      <w:r>
        <w:rPr>
          <w:rFonts w:cstheme="minorHAnsi"/>
          <w:b/>
          <w:bCs/>
        </w:rPr>
        <w:t xml:space="preserve">To consider </w:t>
      </w:r>
      <w:r w:rsidR="00D3323F" w:rsidRPr="00D3323F">
        <w:rPr>
          <w:rFonts w:cstheme="minorHAnsi"/>
          <w:b/>
          <w:bCs/>
        </w:rPr>
        <w:t>Grant Applications</w:t>
      </w:r>
      <w:r>
        <w:rPr>
          <w:rFonts w:cstheme="minorHAnsi"/>
          <w:b/>
          <w:bCs/>
        </w:rPr>
        <w:t xml:space="preserve"> for:</w:t>
      </w:r>
    </w:p>
    <w:p w14:paraId="56FD20A4" w14:textId="77777777" w:rsidR="00EB5E41" w:rsidRDefault="00EB5E41" w:rsidP="00EB5E41">
      <w:pPr>
        <w:pStyle w:val="ListParagraph"/>
        <w:numPr>
          <w:ilvl w:val="0"/>
          <w:numId w:val="6"/>
        </w:numPr>
        <w:spacing w:after="0" w:line="240" w:lineRule="auto"/>
        <w:rPr>
          <w:rFonts w:cstheme="minorHAnsi"/>
        </w:rPr>
      </w:pPr>
      <w:r w:rsidRPr="00EB5E41">
        <w:rPr>
          <w:rFonts w:cstheme="minorHAnsi"/>
        </w:rPr>
        <w:t>Waltham Village Hall Management Committee.</w:t>
      </w:r>
    </w:p>
    <w:p w14:paraId="47DA1549" w14:textId="77777777" w:rsidR="00EB5E41" w:rsidRDefault="00EB5E41" w:rsidP="00EB5E41">
      <w:pPr>
        <w:pStyle w:val="ListParagraph"/>
        <w:numPr>
          <w:ilvl w:val="0"/>
          <w:numId w:val="6"/>
        </w:numPr>
        <w:spacing w:after="0" w:line="240" w:lineRule="auto"/>
        <w:rPr>
          <w:rFonts w:cstheme="minorHAnsi"/>
        </w:rPr>
      </w:pPr>
      <w:r>
        <w:rPr>
          <w:rFonts w:cstheme="minorHAnsi"/>
        </w:rPr>
        <w:t>St Bartholemew’s Church</w:t>
      </w:r>
      <w:r w:rsidR="00F87756">
        <w:rPr>
          <w:rFonts w:cstheme="minorHAnsi"/>
        </w:rPr>
        <w:t>.</w:t>
      </w:r>
    </w:p>
    <w:p w14:paraId="146F65F7" w14:textId="77777777" w:rsidR="00F87756" w:rsidRPr="00EB5E41" w:rsidRDefault="00F87756" w:rsidP="00EB5E41">
      <w:pPr>
        <w:pStyle w:val="ListParagraph"/>
        <w:numPr>
          <w:ilvl w:val="0"/>
          <w:numId w:val="6"/>
        </w:numPr>
        <w:spacing w:after="0" w:line="240" w:lineRule="auto"/>
        <w:rPr>
          <w:rFonts w:cstheme="minorHAnsi"/>
        </w:rPr>
      </w:pPr>
      <w:r>
        <w:rPr>
          <w:rFonts w:cstheme="minorHAnsi"/>
        </w:rPr>
        <w:t>Waltham Sports and Recreation Association</w:t>
      </w:r>
    </w:p>
    <w:p w14:paraId="10A78369" w14:textId="77777777" w:rsidR="006E6BCB" w:rsidRDefault="006E6BCB" w:rsidP="006E6BCB">
      <w:pPr>
        <w:pStyle w:val="ListParagraph"/>
        <w:spacing w:after="0" w:line="240" w:lineRule="auto"/>
        <w:rPr>
          <w:rFonts w:cstheme="minorHAnsi"/>
        </w:rPr>
      </w:pPr>
    </w:p>
    <w:p w14:paraId="0568FBFC" w14:textId="77777777" w:rsidR="006E6BCB" w:rsidRPr="00D3323F" w:rsidRDefault="006E6BCB" w:rsidP="00D3323F">
      <w:pPr>
        <w:pStyle w:val="ListParagraph"/>
        <w:numPr>
          <w:ilvl w:val="0"/>
          <w:numId w:val="1"/>
        </w:numPr>
        <w:spacing w:after="0" w:line="240" w:lineRule="auto"/>
        <w:ind w:left="284" w:hanging="284"/>
        <w:rPr>
          <w:rFonts w:cstheme="minorHAnsi"/>
          <w:b/>
          <w:bCs/>
        </w:rPr>
      </w:pPr>
      <w:r>
        <w:rPr>
          <w:rFonts w:cstheme="minorHAnsi"/>
          <w:b/>
          <w:bCs/>
        </w:rPr>
        <w:t xml:space="preserve">Financial Matters: </w:t>
      </w:r>
      <w:r w:rsidRPr="00D3323F">
        <w:rPr>
          <w:rFonts w:cstheme="minorHAnsi"/>
          <w:b/>
          <w:bCs/>
        </w:rPr>
        <w:t xml:space="preserve">          </w:t>
      </w:r>
    </w:p>
    <w:p w14:paraId="2797A5CD" w14:textId="77777777" w:rsidR="006E6BCB" w:rsidRDefault="006E6BCB" w:rsidP="006E6BCB">
      <w:pPr>
        <w:pStyle w:val="ListParagraph"/>
        <w:numPr>
          <w:ilvl w:val="0"/>
          <w:numId w:val="4"/>
        </w:numPr>
        <w:spacing w:after="0" w:line="240" w:lineRule="auto"/>
        <w:ind w:left="567" w:hanging="283"/>
        <w:rPr>
          <w:rFonts w:cstheme="minorHAnsi"/>
        </w:rPr>
      </w:pPr>
      <w:r>
        <w:rPr>
          <w:rFonts w:cstheme="minorHAnsi"/>
        </w:rPr>
        <w:t>To receive a Finance Report for the period 1</w:t>
      </w:r>
      <w:r>
        <w:rPr>
          <w:rFonts w:cstheme="minorHAnsi"/>
          <w:vertAlign w:val="superscript"/>
        </w:rPr>
        <w:t xml:space="preserve">st  </w:t>
      </w:r>
      <w:r>
        <w:rPr>
          <w:rFonts w:cstheme="minorHAnsi"/>
        </w:rPr>
        <w:t>to the 3</w:t>
      </w:r>
      <w:r w:rsidR="00F87756">
        <w:rPr>
          <w:rFonts w:cstheme="minorHAnsi"/>
        </w:rPr>
        <w:t>1st</w:t>
      </w:r>
      <w:r>
        <w:rPr>
          <w:rFonts w:cstheme="minorHAnsi"/>
        </w:rPr>
        <w:t xml:space="preserve"> of A</w:t>
      </w:r>
      <w:r w:rsidR="00F87756">
        <w:rPr>
          <w:rFonts w:cstheme="minorHAnsi"/>
        </w:rPr>
        <w:t xml:space="preserve">ugust </w:t>
      </w:r>
      <w:r>
        <w:rPr>
          <w:rFonts w:cstheme="minorHAnsi"/>
        </w:rPr>
        <w:t xml:space="preserve">2023. </w:t>
      </w:r>
    </w:p>
    <w:p w14:paraId="7FC0663C" w14:textId="77777777" w:rsidR="006E6BCB" w:rsidRDefault="006E6BCB" w:rsidP="006E6BCB">
      <w:pPr>
        <w:pStyle w:val="ListParagraph"/>
        <w:numPr>
          <w:ilvl w:val="0"/>
          <w:numId w:val="4"/>
        </w:numPr>
        <w:spacing w:after="0" w:line="240" w:lineRule="auto"/>
        <w:ind w:left="567" w:hanging="283"/>
        <w:rPr>
          <w:rFonts w:cstheme="minorHAnsi"/>
        </w:rPr>
      </w:pPr>
      <w:r>
        <w:rPr>
          <w:rFonts w:cstheme="minorHAnsi"/>
        </w:rPr>
        <w:t xml:space="preserve">To </w:t>
      </w:r>
      <w:r>
        <w:rPr>
          <w:rFonts w:cstheme="minorHAnsi"/>
          <w:b/>
          <w:bCs/>
        </w:rPr>
        <w:t>approve</w:t>
      </w:r>
      <w:r>
        <w:rPr>
          <w:rFonts w:cstheme="minorHAnsi"/>
        </w:rPr>
        <w:t xml:space="preserve"> a Payment Schedule.</w:t>
      </w:r>
    </w:p>
    <w:p w14:paraId="131F17EA" w14:textId="2B62626C" w:rsidR="008241BD" w:rsidRDefault="008241BD" w:rsidP="006E6BCB">
      <w:pPr>
        <w:pStyle w:val="ListParagraph"/>
        <w:numPr>
          <w:ilvl w:val="0"/>
          <w:numId w:val="4"/>
        </w:numPr>
        <w:spacing w:after="0" w:line="240" w:lineRule="auto"/>
        <w:ind w:left="567" w:hanging="283"/>
        <w:rPr>
          <w:rFonts w:cstheme="minorHAnsi"/>
        </w:rPr>
      </w:pPr>
      <w:r>
        <w:rPr>
          <w:rFonts w:cstheme="minorHAnsi"/>
        </w:rPr>
        <w:t xml:space="preserve">To </w:t>
      </w:r>
      <w:r>
        <w:rPr>
          <w:rFonts w:cstheme="minorHAnsi"/>
          <w:b/>
          <w:bCs/>
        </w:rPr>
        <w:t xml:space="preserve">approve </w:t>
      </w:r>
      <w:r>
        <w:rPr>
          <w:rFonts w:cstheme="minorHAnsi"/>
        </w:rPr>
        <w:t xml:space="preserve">the appointment of April Skies </w:t>
      </w:r>
      <w:r w:rsidR="008A6D80">
        <w:rPr>
          <w:rFonts w:cstheme="minorHAnsi"/>
        </w:rPr>
        <w:t>Accounting</w:t>
      </w:r>
      <w:r>
        <w:rPr>
          <w:rFonts w:cstheme="minorHAnsi"/>
        </w:rPr>
        <w:t xml:space="preserve"> for the 2023 – 24 Accounts.</w:t>
      </w:r>
    </w:p>
    <w:p w14:paraId="2AE53943" w14:textId="77777777" w:rsidR="006E6BCB" w:rsidRDefault="006E6BCB" w:rsidP="006E6BCB">
      <w:pPr>
        <w:spacing w:after="0" w:line="240" w:lineRule="auto"/>
        <w:rPr>
          <w:rFonts w:cstheme="minorHAnsi"/>
        </w:rPr>
      </w:pPr>
    </w:p>
    <w:p w14:paraId="36D27D3B" w14:textId="77777777" w:rsidR="006E6BCB" w:rsidRPr="008835DF" w:rsidRDefault="00F87756" w:rsidP="00F87756">
      <w:pPr>
        <w:pStyle w:val="ListParagraph"/>
        <w:numPr>
          <w:ilvl w:val="0"/>
          <w:numId w:val="1"/>
        </w:numPr>
        <w:spacing w:after="0" w:line="240" w:lineRule="auto"/>
        <w:rPr>
          <w:rFonts w:cstheme="minorHAnsi"/>
          <w:b/>
          <w:bCs/>
        </w:rPr>
      </w:pPr>
      <w:r w:rsidRPr="00F87756">
        <w:rPr>
          <w:rFonts w:cstheme="minorHAnsi"/>
          <w:b/>
          <w:bCs/>
        </w:rPr>
        <w:t>Data Protection Policy:</w:t>
      </w:r>
      <w:r w:rsidR="00F40DEB">
        <w:rPr>
          <w:rFonts w:cstheme="minorHAnsi"/>
          <w:b/>
          <w:bCs/>
        </w:rPr>
        <w:t xml:space="preserve">  </w:t>
      </w:r>
      <w:r w:rsidR="00F40DEB" w:rsidRPr="00F40DEB">
        <w:rPr>
          <w:rFonts w:cstheme="minorHAnsi"/>
        </w:rPr>
        <w:t>To discuss</w:t>
      </w:r>
      <w:r w:rsidR="00F40DEB">
        <w:rPr>
          <w:rFonts w:cstheme="minorHAnsi"/>
        </w:rPr>
        <w:t xml:space="preserve"> a detailed policy intended to support the statutory requirements of section</w:t>
      </w:r>
      <w:r w:rsidR="008835DF">
        <w:rPr>
          <w:rFonts w:cstheme="minorHAnsi"/>
        </w:rPr>
        <w:t xml:space="preserve">21 of the Authority’s </w:t>
      </w:r>
      <w:r w:rsidR="00F40DEB">
        <w:rPr>
          <w:rFonts w:cstheme="minorHAnsi"/>
        </w:rPr>
        <w:t>Standing Order</w:t>
      </w:r>
      <w:r w:rsidR="008835DF">
        <w:rPr>
          <w:rFonts w:cstheme="minorHAnsi"/>
        </w:rPr>
        <w:t>s.</w:t>
      </w:r>
    </w:p>
    <w:p w14:paraId="441B1B9F" w14:textId="77777777" w:rsidR="008835DF" w:rsidRPr="008835DF" w:rsidRDefault="008835DF" w:rsidP="008835DF">
      <w:pPr>
        <w:pStyle w:val="ListParagraph"/>
        <w:spacing w:after="0" w:line="240" w:lineRule="auto"/>
        <w:ind w:left="360"/>
        <w:rPr>
          <w:rFonts w:cstheme="minorHAnsi"/>
          <w:b/>
          <w:bCs/>
        </w:rPr>
      </w:pPr>
    </w:p>
    <w:p w14:paraId="5EFF7EC6" w14:textId="77777777" w:rsidR="008835DF" w:rsidRDefault="008835DF" w:rsidP="00F87756">
      <w:pPr>
        <w:pStyle w:val="ListParagraph"/>
        <w:numPr>
          <w:ilvl w:val="0"/>
          <w:numId w:val="1"/>
        </w:numPr>
        <w:spacing w:after="0" w:line="240" w:lineRule="auto"/>
        <w:rPr>
          <w:rFonts w:cstheme="minorHAnsi"/>
          <w:b/>
          <w:bCs/>
        </w:rPr>
      </w:pPr>
      <w:r>
        <w:rPr>
          <w:rFonts w:cstheme="minorHAnsi"/>
          <w:b/>
          <w:bCs/>
        </w:rPr>
        <w:t>Parish Plan:</w:t>
      </w:r>
    </w:p>
    <w:p w14:paraId="0AAF4DDF" w14:textId="77777777" w:rsidR="008835DF" w:rsidRDefault="008835DF" w:rsidP="008835DF">
      <w:pPr>
        <w:pStyle w:val="ListParagraph"/>
        <w:numPr>
          <w:ilvl w:val="0"/>
          <w:numId w:val="7"/>
        </w:numPr>
        <w:spacing w:after="0" w:line="240" w:lineRule="auto"/>
        <w:rPr>
          <w:rFonts w:cstheme="minorHAnsi"/>
        </w:rPr>
      </w:pPr>
      <w:r w:rsidRPr="00B57499">
        <w:rPr>
          <w:rFonts w:cstheme="minorHAnsi"/>
        </w:rPr>
        <w:t>To receive the analysis of</w:t>
      </w:r>
      <w:r w:rsidR="00B57499">
        <w:rPr>
          <w:rFonts w:cstheme="minorHAnsi"/>
        </w:rPr>
        <w:t xml:space="preserve"> 30 parishioner responses to the questionnaire.</w:t>
      </w:r>
    </w:p>
    <w:p w14:paraId="024B129F" w14:textId="77777777" w:rsidR="00B57499" w:rsidRDefault="00B57499" w:rsidP="008835DF">
      <w:pPr>
        <w:pStyle w:val="ListParagraph"/>
        <w:numPr>
          <w:ilvl w:val="0"/>
          <w:numId w:val="7"/>
        </w:numPr>
        <w:spacing w:after="0" w:line="240" w:lineRule="auto"/>
        <w:rPr>
          <w:rFonts w:cstheme="minorHAnsi"/>
        </w:rPr>
      </w:pPr>
      <w:r>
        <w:rPr>
          <w:rFonts w:cstheme="minorHAnsi"/>
        </w:rPr>
        <w:t>To note the range of priorities in each of the five subject areas.</w:t>
      </w:r>
    </w:p>
    <w:p w14:paraId="1516107E" w14:textId="07F8E97A" w:rsidR="00B57499" w:rsidRDefault="00B57499" w:rsidP="008835DF">
      <w:pPr>
        <w:pStyle w:val="ListParagraph"/>
        <w:numPr>
          <w:ilvl w:val="0"/>
          <w:numId w:val="7"/>
        </w:numPr>
        <w:spacing w:after="0" w:line="240" w:lineRule="auto"/>
        <w:rPr>
          <w:rFonts w:cstheme="minorHAnsi"/>
        </w:rPr>
      </w:pPr>
      <w:r>
        <w:rPr>
          <w:rFonts w:cstheme="minorHAnsi"/>
        </w:rPr>
        <w:t>To consider</w:t>
      </w:r>
      <w:r w:rsidR="00A27F22">
        <w:rPr>
          <w:rFonts w:cstheme="minorHAnsi"/>
        </w:rPr>
        <w:t xml:space="preserve"> </w:t>
      </w:r>
      <w:r w:rsidR="00E01A47">
        <w:rPr>
          <w:rFonts w:cstheme="minorHAnsi"/>
        </w:rPr>
        <w:t xml:space="preserve"> Project Management Plan </w:t>
      </w:r>
      <w:r w:rsidR="00A27F22">
        <w:rPr>
          <w:rFonts w:cstheme="minorHAnsi"/>
        </w:rPr>
        <w:t>priorities for inclusion in the 2024/25 budget setting process</w:t>
      </w:r>
      <w:r w:rsidR="00F7783E">
        <w:rPr>
          <w:rFonts w:cstheme="minorHAnsi"/>
        </w:rPr>
        <w:t xml:space="preserve"> and for Capital Grant applications.</w:t>
      </w:r>
    </w:p>
    <w:p w14:paraId="0A836422" w14:textId="77777777" w:rsidR="00A27F22" w:rsidRDefault="00A27F22" w:rsidP="008835DF">
      <w:pPr>
        <w:pStyle w:val="ListParagraph"/>
        <w:numPr>
          <w:ilvl w:val="0"/>
          <w:numId w:val="7"/>
        </w:numPr>
        <w:spacing w:after="0" w:line="240" w:lineRule="auto"/>
        <w:rPr>
          <w:rFonts w:cstheme="minorHAnsi"/>
        </w:rPr>
      </w:pPr>
      <w:r>
        <w:rPr>
          <w:rFonts w:cstheme="minorHAnsi"/>
        </w:rPr>
        <w:lastRenderedPageBreak/>
        <w:t>To consider ways of continuing engagement with parishioners on the development of the plan.</w:t>
      </w:r>
    </w:p>
    <w:p w14:paraId="0DC35402" w14:textId="77777777" w:rsidR="00DC02AB" w:rsidRDefault="00DC02AB" w:rsidP="00DC02AB">
      <w:pPr>
        <w:pStyle w:val="ListParagraph"/>
        <w:spacing w:after="0" w:line="240" w:lineRule="auto"/>
        <w:rPr>
          <w:rFonts w:cstheme="minorHAnsi"/>
        </w:rPr>
      </w:pPr>
    </w:p>
    <w:p w14:paraId="0DD7FD6D" w14:textId="4ADDC20F" w:rsidR="00DC02AB" w:rsidRPr="00DC02AB" w:rsidRDefault="00DC02AB" w:rsidP="00DC02AB">
      <w:pPr>
        <w:pStyle w:val="ListParagraph"/>
        <w:numPr>
          <w:ilvl w:val="0"/>
          <w:numId w:val="1"/>
        </w:numPr>
        <w:spacing w:after="0" w:line="240" w:lineRule="auto"/>
        <w:rPr>
          <w:rFonts w:cstheme="minorHAnsi"/>
          <w:b/>
          <w:bCs/>
        </w:rPr>
      </w:pPr>
      <w:r w:rsidRPr="00DC02AB">
        <w:rPr>
          <w:rFonts w:cstheme="minorHAnsi"/>
          <w:b/>
          <w:bCs/>
        </w:rPr>
        <w:t>Parish EV  Project</w:t>
      </w:r>
      <w:r>
        <w:rPr>
          <w:rFonts w:cstheme="minorHAnsi"/>
          <w:b/>
          <w:bCs/>
        </w:rPr>
        <w:t xml:space="preserve">: </w:t>
      </w:r>
      <w:r>
        <w:rPr>
          <w:rFonts w:cstheme="minorHAnsi"/>
        </w:rPr>
        <w:t>To confirm WPC’s interest  in the KCC/CCC initiative to provide electric vehicle charging points in rural areas.</w:t>
      </w:r>
    </w:p>
    <w:p w14:paraId="6DA512DD" w14:textId="77777777" w:rsidR="00F87756" w:rsidRPr="00F87756" w:rsidRDefault="00F87756" w:rsidP="00F87756">
      <w:pPr>
        <w:pStyle w:val="ListParagraph"/>
        <w:spacing w:after="0" w:line="240" w:lineRule="auto"/>
        <w:ind w:left="360"/>
        <w:rPr>
          <w:rFonts w:cstheme="minorHAnsi"/>
          <w:b/>
          <w:bCs/>
        </w:rPr>
      </w:pPr>
    </w:p>
    <w:p w14:paraId="70D1900F" w14:textId="77777777" w:rsidR="006E6BCB" w:rsidRDefault="006E6BCB" w:rsidP="006E6BCB">
      <w:pPr>
        <w:pStyle w:val="ListParagraph"/>
        <w:numPr>
          <w:ilvl w:val="0"/>
          <w:numId w:val="1"/>
        </w:numPr>
        <w:tabs>
          <w:tab w:val="left" w:pos="426"/>
        </w:tabs>
        <w:spacing w:after="0" w:line="240" w:lineRule="auto"/>
        <w:rPr>
          <w:rFonts w:cstheme="minorHAnsi"/>
        </w:rPr>
      </w:pPr>
      <w:r>
        <w:rPr>
          <w:rFonts w:cstheme="minorHAnsi"/>
          <w:b/>
          <w:bCs/>
        </w:rPr>
        <w:t xml:space="preserve">Dates of </w:t>
      </w:r>
      <w:r w:rsidR="00A27F22">
        <w:rPr>
          <w:rFonts w:cstheme="minorHAnsi"/>
          <w:b/>
          <w:bCs/>
        </w:rPr>
        <w:t xml:space="preserve">next </w:t>
      </w:r>
      <w:r>
        <w:rPr>
          <w:rFonts w:cstheme="minorHAnsi"/>
          <w:b/>
          <w:bCs/>
        </w:rPr>
        <w:t>meeting:</w:t>
      </w:r>
      <w:r>
        <w:rPr>
          <w:rFonts w:cstheme="minorHAnsi"/>
        </w:rPr>
        <w:t xml:space="preserve">   </w:t>
      </w:r>
    </w:p>
    <w:p w14:paraId="32907F51" w14:textId="77777777" w:rsidR="006E6BCB" w:rsidRDefault="006E6BCB" w:rsidP="006E6BCB">
      <w:pPr>
        <w:tabs>
          <w:tab w:val="left" w:pos="426"/>
        </w:tabs>
        <w:spacing w:after="0" w:line="240" w:lineRule="auto"/>
        <w:ind w:left="142"/>
        <w:rPr>
          <w:rFonts w:asciiTheme="minorHAnsi" w:hAnsiTheme="minorHAnsi" w:cstheme="minorHAnsi"/>
        </w:rPr>
      </w:pPr>
      <w:r>
        <w:rPr>
          <w:rFonts w:asciiTheme="minorHAnsi" w:hAnsiTheme="minorHAnsi" w:cstheme="minorHAnsi"/>
        </w:rPr>
        <w:t xml:space="preserve">     :  The next </w:t>
      </w:r>
      <w:r>
        <w:rPr>
          <w:rFonts w:asciiTheme="minorHAnsi" w:hAnsiTheme="minorHAnsi" w:cstheme="minorHAnsi"/>
          <w:b/>
          <w:bCs/>
        </w:rPr>
        <w:t>Ordinary Meeting</w:t>
      </w:r>
      <w:r>
        <w:rPr>
          <w:rFonts w:asciiTheme="minorHAnsi" w:hAnsiTheme="minorHAnsi" w:cstheme="minorHAnsi"/>
        </w:rPr>
        <w:t xml:space="preserve"> will be held on Tuesday the </w:t>
      </w:r>
      <w:r w:rsidR="00B336DF">
        <w:rPr>
          <w:rFonts w:asciiTheme="minorHAnsi" w:hAnsiTheme="minorHAnsi" w:cstheme="minorHAnsi"/>
        </w:rPr>
        <w:t>3rd</w:t>
      </w:r>
      <w:r>
        <w:rPr>
          <w:rFonts w:asciiTheme="minorHAnsi" w:hAnsiTheme="minorHAnsi" w:cstheme="minorHAnsi"/>
        </w:rPr>
        <w:t xml:space="preserve"> of </w:t>
      </w:r>
      <w:r w:rsidR="00B336DF">
        <w:rPr>
          <w:rFonts w:asciiTheme="minorHAnsi" w:hAnsiTheme="minorHAnsi" w:cstheme="minorHAnsi"/>
        </w:rPr>
        <w:t xml:space="preserve">October </w:t>
      </w:r>
      <w:proofErr w:type="gramStart"/>
      <w:r w:rsidR="00B336DF">
        <w:rPr>
          <w:rFonts w:asciiTheme="minorHAnsi" w:hAnsiTheme="minorHAnsi" w:cstheme="minorHAnsi"/>
        </w:rPr>
        <w:t>2023.</w:t>
      </w:r>
      <w:r>
        <w:rPr>
          <w:rFonts w:asciiTheme="minorHAnsi" w:hAnsiTheme="minorHAnsi" w:cstheme="minorHAnsi"/>
        </w:rPr>
        <w:t>.</w:t>
      </w:r>
      <w:proofErr w:type="gramEnd"/>
    </w:p>
    <w:p w14:paraId="6C71279B" w14:textId="77777777" w:rsidR="006E6BCB" w:rsidRDefault="006E6BCB" w:rsidP="006E6BCB">
      <w:pPr>
        <w:pStyle w:val="ListParagraph"/>
        <w:tabs>
          <w:tab w:val="left" w:pos="426"/>
        </w:tabs>
        <w:spacing w:after="0" w:line="240" w:lineRule="auto"/>
        <w:ind w:left="360"/>
        <w:rPr>
          <w:rFonts w:cstheme="minorHAnsi"/>
        </w:rPr>
      </w:pPr>
    </w:p>
    <w:p w14:paraId="4C0955B3" w14:textId="77777777" w:rsidR="006E6BCB" w:rsidRDefault="006E6BCB" w:rsidP="006E6BCB">
      <w:pPr>
        <w:tabs>
          <w:tab w:val="left" w:pos="426"/>
        </w:tabs>
        <w:spacing w:after="0" w:line="240" w:lineRule="auto"/>
        <w:rPr>
          <w:rFonts w:cstheme="minorHAnsi"/>
        </w:rPr>
      </w:pPr>
    </w:p>
    <w:p w14:paraId="1D299F8D" w14:textId="77777777" w:rsidR="006E6BCB" w:rsidRDefault="006E6BCB" w:rsidP="006E6BCB">
      <w:pPr>
        <w:spacing w:after="0"/>
        <w:rPr>
          <w:rFonts w:asciiTheme="minorHAnsi" w:hAnsiTheme="minorHAnsi" w:cstheme="minorHAnsi"/>
        </w:rPr>
      </w:pPr>
      <w:r>
        <w:rPr>
          <w:rFonts w:asciiTheme="minorHAnsi" w:hAnsiTheme="minorHAnsi" w:cstheme="minorHAnsi"/>
          <w:noProof/>
        </w:rPr>
        <w:drawing>
          <wp:inline distT="0" distB="0" distL="0" distR="0" wp14:anchorId="40BD7460" wp14:editId="3F2660CA">
            <wp:extent cx="2114550" cy="2190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14550" cy="219075"/>
                    </a:xfrm>
                    <a:prstGeom prst="rect">
                      <a:avLst/>
                    </a:prstGeom>
                    <a:noFill/>
                    <a:ln>
                      <a:noFill/>
                    </a:ln>
                  </pic:spPr>
                </pic:pic>
              </a:graphicData>
            </a:graphic>
          </wp:inline>
        </w:drawing>
      </w:r>
      <w:r>
        <w:rPr>
          <w:rFonts w:asciiTheme="minorHAnsi" w:hAnsiTheme="minorHAnsi" w:cstheme="minorHAnsi"/>
        </w:rPr>
        <w:t xml:space="preserve">        </w:t>
      </w:r>
      <w:r>
        <w:rPr>
          <w:rFonts w:asciiTheme="minorHAnsi" w:hAnsiTheme="minorHAnsi" w:cstheme="minorHAnsi"/>
          <w:b/>
        </w:rPr>
        <w:t>Clerk</w:t>
      </w:r>
      <w:r>
        <w:rPr>
          <w:rFonts w:asciiTheme="minorHAnsi" w:hAnsiTheme="minorHAnsi" w:cstheme="minorHAnsi"/>
        </w:rPr>
        <w:t xml:space="preserve"> </w:t>
      </w:r>
      <w:r>
        <w:rPr>
          <w:rFonts w:asciiTheme="minorHAnsi" w:hAnsiTheme="minorHAnsi" w:cstheme="minorHAnsi"/>
          <w:b/>
        </w:rPr>
        <w:t>to the Council</w:t>
      </w:r>
      <w:r>
        <w:rPr>
          <w:rFonts w:asciiTheme="minorHAnsi" w:hAnsiTheme="minorHAnsi" w:cstheme="minorHAnsi"/>
        </w:rPr>
        <w:t xml:space="preserve">    </w:t>
      </w:r>
    </w:p>
    <w:p w14:paraId="60DAB0CC" w14:textId="77777777" w:rsidR="00E8215C" w:rsidRDefault="00E8215C"/>
    <w:sectPr w:rsidR="00E8215C" w:rsidSect="00A2265D">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Old English Text MT">
    <w:panose1 w:val="03040902040508030806"/>
    <w:charset w:val="00"/>
    <w:family w:val="script"/>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9227D2"/>
    <w:multiLevelType w:val="hybridMultilevel"/>
    <w:tmpl w:val="B20CEAC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 w15:restartNumberingAfterBreak="0">
    <w:nsid w:val="3E7E33BB"/>
    <w:multiLevelType w:val="hybridMultilevel"/>
    <w:tmpl w:val="C81A255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44CF0395"/>
    <w:multiLevelType w:val="hybridMultilevel"/>
    <w:tmpl w:val="3146B332"/>
    <w:lvl w:ilvl="0" w:tplc="2F08D672">
      <w:start w:val="1"/>
      <w:numFmt w:val="decimal"/>
      <w:lvlText w:val="%1."/>
      <w:lvlJc w:val="left"/>
      <w:pPr>
        <w:ind w:left="360" w:hanging="360"/>
      </w:pPr>
      <w:rPr>
        <w:b/>
        <w:bCs/>
      </w:r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3" w15:restartNumberingAfterBreak="0">
    <w:nsid w:val="5CA02207"/>
    <w:multiLevelType w:val="hybridMultilevel"/>
    <w:tmpl w:val="6D8640A2"/>
    <w:lvl w:ilvl="0" w:tplc="4BE2825C">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644B68DD"/>
    <w:multiLevelType w:val="hybridMultilevel"/>
    <w:tmpl w:val="FF46D78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45B4348"/>
    <w:multiLevelType w:val="hybridMultilevel"/>
    <w:tmpl w:val="27EAAD36"/>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15:restartNumberingAfterBreak="0">
    <w:nsid w:val="7E5E2F25"/>
    <w:multiLevelType w:val="hybridMultilevel"/>
    <w:tmpl w:val="74A415EC"/>
    <w:lvl w:ilvl="0" w:tplc="DE90B804">
      <w:start w:val="1"/>
      <w:numFmt w:val="lowerLetter"/>
      <w:lvlText w:val="%1)"/>
      <w:lvlJc w:val="left"/>
      <w:pPr>
        <w:ind w:left="1335" w:hanging="360"/>
      </w:pPr>
      <w:rPr>
        <w:b w:val="0"/>
      </w:rPr>
    </w:lvl>
    <w:lvl w:ilvl="1" w:tplc="08090019">
      <w:start w:val="1"/>
      <w:numFmt w:val="lowerLetter"/>
      <w:lvlText w:val="%2."/>
      <w:lvlJc w:val="left"/>
      <w:pPr>
        <w:ind w:left="2055" w:hanging="360"/>
      </w:pPr>
    </w:lvl>
    <w:lvl w:ilvl="2" w:tplc="0809001B">
      <w:start w:val="1"/>
      <w:numFmt w:val="lowerRoman"/>
      <w:lvlText w:val="%3."/>
      <w:lvlJc w:val="right"/>
      <w:pPr>
        <w:ind w:left="2775" w:hanging="180"/>
      </w:pPr>
    </w:lvl>
    <w:lvl w:ilvl="3" w:tplc="0809000F">
      <w:start w:val="1"/>
      <w:numFmt w:val="decimal"/>
      <w:lvlText w:val="%4."/>
      <w:lvlJc w:val="left"/>
      <w:pPr>
        <w:ind w:left="3495" w:hanging="360"/>
      </w:pPr>
    </w:lvl>
    <w:lvl w:ilvl="4" w:tplc="08090019">
      <w:start w:val="1"/>
      <w:numFmt w:val="lowerLetter"/>
      <w:lvlText w:val="%5."/>
      <w:lvlJc w:val="left"/>
      <w:pPr>
        <w:ind w:left="4215" w:hanging="360"/>
      </w:pPr>
    </w:lvl>
    <w:lvl w:ilvl="5" w:tplc="0809001B">
      <w:start w:val="1"/>
      <w:numFmt w:val="lowerRoman"/>
      <w:lvlText w:val="%6."/>
      <w:lvlJc w:val="right"/>
      <w:pPr>
        <w:ind w:left="4935" w:hanging="180"/>
      </w:pPr>
    </w:lvl>
    <w:lvl w:ilvl="6" w:tplc="0809000F">
      <w:start w:val="1"/>
      <w:numFmt w:val="decimal"/>
      <w:lvlText w:val="%7."/>
      <w:lvlJc w:val="left"/>
      <w:pPr>
        <w:ind w:left="5655" w:hanging="360"/>
      </w:pPr>
    </w:lvl>
    <w:lvl w:ilvl="7" w:tplc="08090019">
      <w:start w:val="1"/>
      <w:numFmt w:val="lowerLetter"/>
      <w:lvlText w:val="%8."/>
      <w:lvlJc w:val="left"/>
      <w:pPr>
        <w:ind w:left="6375" w:hanging="360"/>
      </w:pPr>
    </w:lvl>
    <w:lvl w:ilvl="8" w:tplc="0809001B">
      <w:start w:val="1"/>
      <w:numFmt w:val="lowerRoman"/>
      <w:lvlText w:val="%9."/>
      <w:lvlJc w:val="right"/>
      <w:pPr>
        <w:ind w:left="7095" w:hanging="180"/>
      </w:pPr>
    </w:lvl>
  </w:abstractNum>
  <w:num w:numId="1" w16cid:durableId="10868048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564496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115446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580994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9766966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74595817">
    <w:abstractNumId w:val="4"/>
  </w:num>
  <w:num w:numId="7" w16cid:durableId="5160404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0"/>
  </w:compat>
  <w:rsids>
    <w:rsidRoot w:val="006E6BCB"/>
    <w:rsid w:val="0002071D"/>
    <w:rsid w:val="00095304"/>
    <w:rsid w:val="00112605"/>
    <w:rsid w:val="006E6BCB"/>
    <w:rsid w:val="008241BD"/>
    <w:rsid w:val="008835DF"/>
    <w:rsid w:val="008A6D80"/>
    <w:rsid w:val="009610B7"/>
    <w:rsid w:val="00A2265D"/>
    <w:rsid w:val="00A27F22"/>
    <w:rsid w:val="00B336DF"/>
    <w:rsid w:val="00B57499"/>
    <w:rsid w:val="00D3323F"/>
    <w:rsid w:val="00DC02AB"/>
    <w:rsid w:val="00E01A47"/>
    <w:rsid w:val="00E8215C"/>
    <w:rsid w:val="00EB5E41"/>
    <w:rsid w:val="00F40DEB"/>
    <w:rsid w:val="00F7783E"/>
    <w:rsid w:val="00F877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2D0172"/>
  <w15:chartTrackingRefBased/>
  <w15:docId w15:val="{C3111E0C-ADE2-4D2B-8097-40D0FA9D3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BCB"/>
    <w:pPr>
      <w:spacing w:after="160" w:line="252" w:lineRule="auto"/>
    </w:pPr>
    <w:rPr>
      <w:rFonts w:ascii="Arial" w:eastAsia="Calibri" w:hAnsi="Arial" w:cs="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6E6BCB"/>
    <w:rPr>
      <w:color w:val="0000FF" w:themeColor="hyperlink"/>
      <w:u w:val="single"/>
    </w:rPr>
  </w:style>
  <w:style w:type="paragraph" w:styleId="ListParagraph">
    <w:name w:val="List Paragraph"/>
    <w:basedOn w:val="Normal"/>
    <w:uiPriority w:val="34"/>
    <w:qFormat/>
    <w:rsid w:val="006E6BCB"/>
    <w:pPr>
      <w:spacing w:after="200" w:line="276" w:lineRule="auto"/>
      <w:ind w:left="720"/>
      <w:contextualSpacing/>
    </w:pPr>
    <w:rPr>
      <w:rFonts w:asciiTheme="minorHAnsi" w:eastAsiaTheme="minorHAnsi" w:hAnsiTheme="minorHAnsi" w:cstheme="minorBidi"/>
    </w:rPr>
  </w:style>
  <w:style w:type="paragraph" w:customStyle="1" w:styleId="default-style">
    <w:name w:val="default-style"/>
    <w:basedOn w:val="Normal"/>
    <w:rsid w:val="006E6BCB"/>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5329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s://walthampc.org.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362</Words>
  <Characters>2065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Tony McCord</dc:creator>
  <cp:keywords/>
  <dc:description/>
  <cp:lastModifiedBy>Tony McCord</cp:lastModifiedBy>
  <cp:revision>7</cp:revision>
  <dcterms:created xsi:type="dcterms:W3CDTF">2023-08-25T09:53:00Z</dcterms:created>
  <dcterms:modified xsi:type="dcterms:W3CDTF">2023-08-26T10:37:00Z</dcterms:modified>
</cp:coreProperties>
</file>